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8E6625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8E6625">
                        <w:fldChar w:fldCharType="begin"/>
                      </w:r>
                      <w:r w:rsidR="008E6625">
                        <w:instrText xml:space="preserve"> FILENAME   \* MERGEFORMAT </w:instrText>
                      </w:r>
                      <w:r w:rsidR="008E6625">
                        <w:fldChar w:fldCharType="separate"/>
                      </w:r>
                      <w:r w:rsidR="0099374E" w:rsidRPr="0099374E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t>HW67</w:t>
                      </w:r>
                      <w:r w:rsidR="0099374E">
                        <w:rPr>
                          <w:noProof/>
                        </w:rPr>
                        <w:t>_Exponential_Inequalities</w:t>
                      </w:r>
                      <w:bookmarkStart w:id="0" w:name="_GoBack"/>
                      <w:bookmarkEnd w:id="0"/>
                      <w:r w:rsidR="008E6625">
                        <w:rPr>
                          <w:noProof/>
                        </w:rPr>
                        <w:fldChar w:fldCharType="end"/>
                      </w:r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E52F53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44576A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Dec 5,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E52F5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E52F53" w:rsidRPr="00E52F5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REMINDER</w:t>
                      </w:r>
                      <w:r w:rsidR="00E52F53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: </w:t>
                      </w:r>
                      <w:r w:rsidR="00E52F53" w:rsidRPr="00E52F53">
                        <w:rPr>
                          <w:rFonts w:ascii="Times New Roman" w:hAnsi="Times New Roman"/>
                          <w:i/>
                          <w:sz w:val="24"/>
                          <w:szCs w:val="24"/>
                          <w:u w:val="single"/>
                        </w:rPr>
                        <w:t>ALWAYS</w:t>
                      </w:r>
                      <w:r w:rsidR="00E52F5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SHOW YOUR WORK!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A067B7" w:rsidRPr="006B6DF9" w:rsidRDefault="004A1C66" w:rsidP="00E52F53">
      <w:pPr>
        <w:pStyle w:val="NoSpacing"/>
        <w:pBdr>
          <w:bottom w:val="single" w:sz="4" w:space="0" w:color="auto"/>
        </w:pBdr>
        <w:rPr>
          <w:sz w:val="28"/>
        </w:rPr>
      </w:pPr>
      <w:r>
        <w:t xml:space="preserve"> </w:t>
      </w:r>
      <w:r w:rsidR="00E52F53">
        <w:rPr>
          <w:b/>
          <w:sz w:val="28"/>
        </w:rPr>
        <w:t>1</w:t>
      </w:r>
      <w:r w:rsidR="00A067B7" w:rsidRPr="006B6DF9">
        <w:rPr>
          <w:b/>
          <w:sz w:val="28"/>
        </w:rPr>
        <w:t>. Squares &amp; Cubes</w:t>
      </w:r>
      <w:r w:rsidR="00A067B7">
        <w:rPr>
          <w:b/>
          <w:sz w:val="28"/>
        </w:rPr>
        <w:t xml:space="preserve"> </w:t>
      </w:r>
      <w:r w:rsidR="00A067B7" w:rsidRPr="00E52F53">
        <w:t>(show</w:t>
      </w:r>
      <w:r w:rsidR="00E52F53" w:rsidRPr="00E52F53">
        <w:t>ing</w:t>
      </w:r>
      <w:r w:rsidR="00A067B7" w:rsidRPr="00E52F53">
        <w:t xml:space="preserve"> work</w:t>
      </w:r>
      <w:r w:rsidR="00E52F53" w:rsidRPr="00E52F53">
        <w:t xml:space="preserve"> here is </w:t>
      </w:r>
      <w:r w:rsidR="00A067B7" w:rsidRPr="00E52F53">
        <w:t xml:space="preserve">basically </w:t>
      </w:r>
      <w:r w:rsidR="00E52F53" w:rsidRPr="00E52F53">
        <w:t xml:space="preserve">showing </w:t>
      </w:r>
      <w:r w:rsidR="00A067B7" w:rsidRPr="00E52F53">
        <w:t>what you’re plugging into the calculator)</w:t>
      </w:r>
    </w:p>
    <w:p w:rsidR="004A1C66" w:rsidRDefault="00A067B7">
      <w:r>
        <w:rPr>
          <w:noProof/>
        </w:rPr>
        <w:drawing>
          <wp:inline distT="0" distB="0" distL="0" distR="0" wp14:anchorId="6C3FE727" wp14:editId="32202ADE">
            <wp:extent cx="6858000" cy="11087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7B7" w:rsidRDefault="008E6625">
      <w:r>
        <w:rPr>
          <w:noProof/>
        </w:rPr>
        <w:pict>
          <v:rect id="_x0000_s1035" style="position:absolute;margin-left:397.8pt;margin-top:11.25pt;width:12.2pt;height:10.45pt;z-index:251662336" stroked="f">
            <v:textbox inset="0,0,0,0">
              <w:txbxContent>
                <w:p w:rsidR="00A067B7" w:rsidRDefault="00A067B7" w:rsidP="00A067B7"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228.2pt;margin-top:11.25pt;width:12.2pt;height:10.45pt;z-index:251661312" stroked="f">
            <v:textbox inset="0,0,0,0">
              <w:txbxContent>
                <w:p w:rsidR="00A067B7" w:rsidRDefault="00A067B7" w:rsidP="00A067B7"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49.3pt;margin-top:12.3pt;width:12.2pt;height:10.45pt;z-index:251660288" stroked="f">
            <v:textbox inset="0,0,0,0">
              <w:txbxContent>
                <w:p w:rsidR="00A067B7" w:rsidRDefault="00A067B7" w:rsidP="00A067B7">
                  <w:r>
                    <w:t>3</w:t>
                  </w:r>
                </w:p>
              </w:txbxContent>
            </v:textbox>
          </v:rect>
        </w:pict>
      </w:r>
      <w:r w:rsidR="00A067B7">
        <w:rPr>
          <w:noProof/>
        </w:rPr>
        <w:drawing>
          <wp:inline distT="0" distB="0" distL="0" distR="0" wp14:anchorId="063CC6A3" wp14:editId="649D0D44">
            <wp:extent cx="6858000" cy="11087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7B7" w:rsidRDefault="00A067B7"/>
    <w:p w:rsidR="00A067B7" w:rsidRDefault="00E52F53" w:rsidP="005D1762">
      <w:pPr>
        <w:pStyle w:val="NoSpacing"/>
        <w:pBdr>
          <w:bottom w:val="single" w:sz="4" w:space="1" w:color="auto"/>
        </w:pBdr>
        <w:rPr>
          <w:b/>
          <w:sz w:val="28"/>
        </w:rPr>
      </w:pPr>
      <w:r>
        <w:rPr>
          <w:b/>
          <w:sz w:val="28"/>
        </w:rPr>
        <w:t>2</w:t>
      </w:r>
      <w:r w:rsidR="00A067B7" w:rsidRPr="006B6DF9">
        <w:rPr>
          <w:b/>
          <w:sz w:val="28"/>
        </w:rPr>
        <w:t xml:space="preserve">. </w:t>
      </w:r>
      <w:r w:rsidR="00A067B7">
        <w:rPr>
          <w:b/>
          <w:sz w:val="28"/>
        </w:rPr>
        <w:t xml:space="preserve">Decimals </w:t>
      </w:r>
    </w:p>
    <w:p w:rsidR="00A067B7" w:rsidRDefault="008E6625">
      <w:r>
        <w:rPr>
          <w:noProof/>
        </w:rPr>
        <w:pict>
          <v:rect id="_x0000_s1041" style="position:absolute;margin-left:190.9pt;margin-top:20.1pt;width:11.6pt;height:16pt;z-index:251665408" filled="f" stroked="f">
            <v:textbox style="mso-next-textbox:#_x0000_s1041" inset="0,0,0,0">
              <w:txbxContent>
                <w:p w:rsidR="00E52F53" w:rsidRPr="00E52F53" w:rsidRDefault="00E52F53" w:rsidP="00E52F53">
                  <w:pPr>
                    <w:rPr>
                      <w:b/>
                      <w:sz w:val="28"/>
                    </w:rPr>
                  </w:pPr>
                  <w:r w:rsidRPr="00E52F53">
                    <w:rPr>
                      <w:b/>
                      <w:sz w:val="28"/>
                    </w:rPr>
                    <w:t>-</w:t>
                  </w:r>
                </w:p>
              </w:txbxContent>
            </v:textbox>
          </v:rect>
        </w:pict>
      </w:r>
      <w:r w:rsidR="005D1762">
        <w:rPr>
          <w:noProof/>
        </w:rPr>
        <w:drawing>
          <wp:inline distT="0" distB="0" distL="0" distR="0" wp14:anchorId="0B7C655A" wp14:editId="51654877">
            <wp:extent cx="6858000" cy="11995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762" w:rsidRDefault="008E6625">
      <w:r>
        <w:rPr>
          <w:noProof/>
        </w:rPr>
        <w:pict>
          <v:rect id="_x0000_s1040" style="position:absolute;margin-left:190.9pt;margin-top:19.85pt;width:11.6pt;height:16pt;z-index:251664384" filled="f" stroked="f">
            <v:textbox style="mso-next-textbox:#_x0000_s1040" inset="0,0,0,0">
              <w:txbxContent>
                <w:p w:rsidR="005D1762" w:rsidRPr="00E52F53" w:rsidRDefault="00E52F53" w:rsidP="005D1762">
                  <w:pPr>
                    <w:rPr>
                      <w:b/>
                      <w:sz w:val="28"/>
                    </w:rPr>
                  </w:pPr>
                  <w:r w:rsidRPr="00E52F53">
                    <w:rPr>
                      <w:b/>
                      <w:sz w:val="28"/>
                    </w:rPr>
                    <w:t>-</w:t>
                  </w:r>
                </w:p>
              </w:txbxContent>
            </v:textbox>
          </v:rect>
        </w:pict>
      </w:r>
      <w:r>
        <w:rPr>
          <w:noProof/>
        </w:rPr>
        <w:pict>
          <v:group id="_x0000_s1036" style="position:absolute;margin-left:41.05pt;margin-top:19.25pt;width:368.95pt;height:11.5pt;z-index:251663360" coordorigin="1526,7006" coordsize="7379,230">
            <v:rect id="_x0000_s1037" style="position:absolute;left:1526;top:7027;width:244;height:209" stroked="f">
              <v:textbox inset="0,0,0,0">
                <w:txbxContent>
                  <w:p w:rsidR="005D1762" w:rsidRDefault="005D1762" w:rsidP="005D1762">
                    <w:r>
                      <w:t>3</w:t>
                    </w:r>
                  </w:p>
                </w:txbxContent>
              </v:textbox>
            </v:rect>
            <v:rect id="_x0000_s1038" style="position:absolute;left:5104;top:7006;width:244;height:209" stroked="f">
              <v:textbox inset="0,0,0,0">
                <w:txbxContent>
                  <w:p w:rsidR="005D1762" w:rsidRDefault="005D1762" w:rsidP="005D1762">
                    <w:r>
                      <w:t>3</w:t>
                    </w:r>
                  </w:p>
                </w:txbxContent>
              </v:textbox>
            </v:rect>
            <v:rect id="_x0000_s1039" style="position:absolute;left:8661;top:7006;width:244;height:209" stroked="f">
              <v:textbox inset="0,0,0,0">
                <w:txbxContent>
                  <w:p w:rsidR="005D1762" w:rsidRDefault="005D1762" w:rsidP="005D1762">
                    <w:r>
                      <w:t>3</w:t>
                    </w:r>
                  </w:p>
                </w:txbxContent>
              </v:textbox>
            </v:rect>
          </v:group>
        </w:pict>
      </w:r>
      <w:r w:rsidR="005D1762">
        <w:rPr>
          <w:noProof/>
        </w:rPr>
        <w:drawing>
          <wp:inline distT="0" distB="0" distL="0" distR="0" wp14:anchorId="0149C499" wp14:editId="0607C46D">
            <wp:extent cx="6858000" cy="11995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762" w:rsidRDefault="005D1762"/>
    <w:p w:rsidR="00E52F53" w:rsidRDefault="00E52F53" w:rsidP="00E52F53">
      <w:pPr>
        <w:pStyle w:val="NoSpacing"/>
        <w:rPr>
          <w:b/>
          <w:sz w:val="28"/>
        </w:rPr>
      </w:pPr>
      <w:r>
        <w:rPr>
          <w:b/>
          <w:sz w:val="28"/>
        </w:rPr>
        <w:t>3. Graphing Inequalities (solve &amp; then graph)</w:t>
      </w:r>
    </w:p>
    <w:p w:rsidR="00E52F53" w:rsidRDefault="00E52F53">
      <w:r>
        <w:rPr>
          <w:noProof/>
        </w:rPr>
        <w:drawing>
          <wp:inline distT="0" distB="0" distL="0" distR="0" wp14:anchorId="79E00ECF" wp14:editId="542F2727">
            <wp:extent cx="6791325" cy="2686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F53" w:rsidRDefault="00E52F53" w:rsidP="00675A6B">
      <w:pPr>
        <w:pStyle w:val="NoSpacing"/>
        <w:rPr>
          <w:b/>
          <w:sz w:val="28"/>
        </w:rPr>
      </w:pPr>
      <w:r>
        <w:rPr>
          <w:b/>
          <w:sz w:val="28"/>
        </w:rPr>
        <w:lastRenderedPageBreak/>
        <w:t>4. Square &amp; Cube Roots</w:t>
      </w:r>
    </w:p>
    <w:p w:rsidR="00224216" w:rsidRDefault="00675A6B" w:rsidP="00224216">
      <w:pPr>
        <w:pBdr>
          <w:left w:val="single" w:sz="4" w:space="4" w:color="auto"/>
        </w:pBdr>
        <w:shd w:val="clear" w:color="auto" w:fill="FFFFFF"/>
        <w:ind w:left="720"/>
        <w:rPr>
          <w:rFonts w:ascii="Verdana" w:eastAsia="Times New Roman" w:hAnsi="Verdana" w:cs="Times New Roman"/>
          <w:b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b/>
          <w:color w:val="000000"/>
          <w:sz w:val="21"/>
          <w:szCs w:val="21"/>
          <w:u w:val="single"/>
        </w:rPr>
        <w:t>Example</w:t>
      </w:r>
      <w:r w:rsidRPr="00224216">
        <w:rPr>
          <w:rFonts w:ascii="Verdana" w:eastAsia="Times New Roman" w:hAnsi="Verdana" w:cs="Times New Roman"/>
          <w:b/>
          <w:color w:val="000000"/>
          <w:sz w:val="21"/>
          <w:szCs w:val="21"/>
        </w:rPr>
        <w:t>:</w:t>
      </w:r>
      <w:r w:rsidR="00224216">
        <w:rPr>
          <w:rFonts w:ascii="Verdana" w:eastAsia="Times New Roman" w:hAnsi="Verdana" w:cs="Times New Roman"/>
          <w:b/>
          <w:color w:val="000000"/>
          <w:sz w:val="21"/>
          <w:szCs w:val="21"/>
        </w:rPr>
        <w:tab/>
      </w:r>
      <w:r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>x</w:t>
      </w:r>
      <w:r w:rsidRPr="00675A6B">
        <w:rPr>
          <w:rFonts w:ascii="Verdana" w:eastAsia="Times New Roman" w:hAnsi="Verdana" w:cs="Times New Roman"/>
          <w:b/>
          <w:color w:val="000000"/>
          <w:sz w:val="21"/>
          <w:szCs w:val="21"/>
          <w:vertAlign w:val="superscript"/>
        </w:rPr>
        <w:t>3</w:t>
      </w:r>
      <w:r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> &lt; </w:t>
      </w:r>
      <w:r w:rsidR="00224216">
        <w:rPr>
          <w:rFonts w:ascii="Verdana" w:eastAsia="Times New Roman" w:hAnsi="Verdana" w:cs="Times New Roman"/>
          <w:b/>
          <w:color w:val="000000"/>
          <w:sz w:val="21"/>
          <w:szCs w:val="21"/>
        </w:rPr>
        <w:t>27</w:t>
      </w:r>
    </w:p>
    <w:p w:rsidR="00675A6B" w:rsidRPr="00675A6B" w:rsidRDefault="00224216" w:rsidP="00224216">
      <w:pPr>
        <w:pBdr>
          <w:left w:val="single" w:sz="4" w:space="4" w:color="auto"/>
        </w:pBdr>
        <w:shd w:val="clear" w:color="auto" w:fill="FFFFFF"/>
        <w:ind w:left="720"/>
        <w:rPr>
          <w:rFonts w:ascii="Verdana" w:eastAsia="Times New Roman" w:hAnsi="Verdana" w:cs="Times New Roman"/>
          <w:b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ab/>
      </w: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ab/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>(x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  <w:vertAlign w:val="superscript"/>
        </w:rPr>
        <w:t>3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>)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  <w:vertAlign w:val="superscript"/>
        </w:rPr>
        <w:t>1/3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> &lt; 27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  <w:vertAlign w:val="superscript"/>
        </w:rPr>
        <w:t>1/3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 xml:space="preserve"> </w:t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sym w:font="Wingdings" w:char="F0E0"/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 xml:space="preserve"> </w:t>
      </w:r>
      <w:r w:rsidR="00675A6B" w:rsidRPr="00675A6B">
        <w:rPr>
          <w:rFonts w:ascii="Verdana" w:eastAsia="Times New Roman" w:hAnsi="Verdana" w:cs="Times New Roman"/>
          <w:b/>
          <w:i/>
          <w:color w:val="000000"/>
          <w:sz w:val="21"/>
          <w:szCs w:val="21"/>
        </w:rPr>
        <w:t xml:space="preserve">this is the same as saying </w:t>
      </w:r>
      <m:oMath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Cs w:val="21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Cs w:val="21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Cs w:val="21"/>
                  </w:rPr>
                  <m:t>3</m:t>
                </m:r>
              </m:sup>
            </m:sSup>
          </m:e>
        </m:rad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Cs w:val="21"/>
          </w:rPr>
          <m:t>=</m:t>
        </m:r>
        <m:rad>
          <m:rad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Cs w:val="21"/>
              </w:rPr>
            </m:ctrlPr>
          </m:radPr>
          <m:deg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Cs w:val="21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Cs w:val="21"/>
              </w:rPr>
              <m:t>27</m:t>
            </m:r>
          </m:e>
        </m:rad>
      </m:oMath>
    </w:p>
    <w:p w:rsidR="00675A6B" w:rsidRDefault="00224216" w:rsidP="00224216">
      <w:pPr>
        <w:pBdr>
          <w:left w:val="single" w:sz="4" w:space="4" w:color="auto"/>
        </w:pBdr>
        <w:shd w:val="clear" w:color="auto" w:fill="FFFFFF"/>
        <w:ind w:left="720"/>
        <w:rPr>
          <w:rFonts w:ascii="Verdana" w:eastAsia="Times New Roman" w:hAnsi="Verdana" w:cs="Times New Roman"/>
          <w:b/>
          <w:color w:val="000000"/>
          <w:sz w:val="21"/>
          <w:szCs w:val="21"/>
        </w:rPr>
      </w:pP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ab/>
      </w:r>
      <w:r>
        <w:rPr>
          <w:rFonts w:ascii="Verdana" w:eastAsia="Times New Roman" w:hAnsi="Verdana" w:cs="Times New Roman"/>
          <w:b/>
          <w:color w:val="000000"/>
          <w:sz w:val="21"/>
          <w:szCs w:val="21"/>
        </w:rPr>
        <w:tab/>
      </w:r>
      <w:r w:rsidR="00675A6B" w:rsidRPr="00675A6B">
        <w:rPr>
          <w:rFonts w:ascii="Verdana" w:eastAsia="Times New Roman" w:hAnsi="Verdana" w:cs="Times New Roman"/>
          <w:b/>
          <w:color w:val="000000"/>
          <w:sz w:val="21"/>
          <w:szCs w:val="21"/>
        </w:rPr>
        <w:t xml:space="preserve">x &lt; 3 </w:t>
      </w:r>
    </w:p>
    <w:p w:rsidR="00675A6B" w:rsidRPr="00675A6B" w:rsidRDefault="00675A6B" w:rsidP="00224216">
      <w:pPr>
        <w:pBdr>
          <w:left w:val="single" w:sz="4" w:space="4" w:color="auto"/>
        </w:pBdr>
        <w:shd w:val="clear" w:color="auto" w:fill="FFFFFF"/>
        <w:ind w:left="720"/>
        <w:rPr>
          <w:rFonts w:ascii="Verdana" w:eastAsia="Times New Roman" w:hAnsi="Verdana" w:cs="Times New Roman"/>
          <w:i/>
          <w:color w:val="000000"/>
          <w:sz w:val="20"/>
          <w:szCs w:val="21"/>
        </w:rPr>
      </w:pPr>
      <w:r w:rsidRPr="00675A6B">
        <w:rPr>
          <w:rFonts w:ascii="Verdana" w:eastAsia="Times New Roman" w:hAnsi="Verdana" w:cs="Times New Roman"/>
          <w:i/>
          <w:color w:val="000000"/>
          <w:sz w:val="20"/>
          <w:szCs w:val="21"/>
        </w:rPr>
        <w:t>As a check, if x = 4 (outside the solution set), x</w:t>
      </w:r>
      <w:r w:rsidRPr="00675A6B">
        <w:rPr>
          <w:rFonts w:ascii="Verdana" w:eastAsia="Times New Roman" w:hAnsi="Verdana" w:cs="Times New Roman"/>
          <w:i/>
          <w:color w:val="000000"/>
          <w:sz w:val="20"/>
          <w:szCs w:val="21"/>
          <w:vertAlign w:val="superscript"/>
        </w:rPr>
        <w:t>3</w:t>
      </w:r>
      <w:r w:rsidRPr="00224216">
        <w:rPr>
          <w:rFonts w:ascii="Verdana" w:eastAsia="Times New Roman" w:hAnsi="Verdana" w:cs="Times New Roman"/>
          <w:i/>
          <w:color w:val="000000"/>
          <w:sz w:val="20"/>
          <w:szCs w:val="21"/>
        </w:rPr>
        <w:t> </w:t>
      </w:r>
      <w:r w:rsidRPr="00675A6B">
        <w:rPr>
          <w:rFonts w:ascii="Verdana" w:eastAsia="Times New Roman" w:hAnsi="Verdana" w:cs="Times New Roman"/>
          <w:i/>
          <w:color w:val="000000"/>
          <w:sz w:val="20"/>
          <w:szCs w:val="21"/>
        </w:rPr>
        <w:t>= 64, which does not fit the inequality (i.e., 64 is not less than 27). However, if x = 2 (inside the solution set), x</w:t>
      </w:r>
      <w:r w:rsidRPr="00675A6B">
        <w:rPr>
          <w:rFonts w:ascii="Verdana" w:eastAsia="Times New Roman" w:hAnsi="Verdana" w:cs="Times New Roman"/>
          <w:i/>
          <w:color w:val="000000"/>
          <w:sz w:val="20"/>
          <w:szCs w:val="21"/>
          <w:vertAlign w:val="superscript"/>
        </w:rPr>
        <w:t>3</w:t>
      </w:r>
      <w:r w:rsidRPr="00224216">
        <w:rPr>
          <w:rFonts w:ascii="Verdana" w:eastAsia="Times New Roman" w:hAnsi="Verdana" w:cs="Times New Roman"/>
          <w:i/>
          <w:color w:val="000000"/>
          <w:sz w:val="20"/>
          <w:szCs w:val="21"/>
        </w:rPr>
        <w:t> </w:t>
      </w:r>
      <w:r w:rsidRPr="00675A6B">
        <w:rPr>
          <w:rFonts w:ascii="Verdana" w:eastAsia="Times New Roman" w:hAnsi="Verdana" w:cs="Times New Roman"/>
          <w:i/>
          <w:color w:val="000000"/>
          <w:sz w:val="20"/>
          <w:szCs w:val="21"/>
        </w:rPr>
        <w:t>= 8, which does fit the inequality (i.e., 8 is less than 27).</w:t>
      </w:r>
    </w:p>
    <w:p w:rsidR="00675A6B" w:rsidRPr="00224216" w:rsidRDefault="00675A6B" w:rsidP="00224216">
      <w:pPr>
        <w:pStyle w:val="NoSpacing"/>
        <w:pBdr>
          <w:top w:val="single" w:sz="4" w:space="1" w:color="auto"/>
        </w:pBdr>
        <w:rPr>
          <w:sz w:val="2"/>
        </w:rPr>
      </w:pPr>
    </w:p>
    <w:p w:rsidR="00E52F53" w:rsidRPr="00224216" w:rsidRDefault="00E52F53" w:rsidP="00224216">
      <w:pPr>
        <w:pStyle w:val="NoSpacing"/>
        <w:numPr>
          <w:ilvl w:val="0"/>
          <w:numId w:val="1"/>
        </w:numPr>
        <w:pBdr>
          <w:top w:val="single" w:sz="4" w:space="1" w:color="auto"/>
        </w:pBdr>
        <w:rPr>
          <w:rFonts w:ascii="Cambria Math" w:hAnsi="Cambria Math"/>
          <w:sz w:val="2"/>
          <w:oMath/>
        </w:rPr>
        <w:sectPr w:rsidR="00E52F53" w:rsidRPr="00224216" w:rsidSect="000E2105">
          <w:footerReference w:type="default" r:id="rId11"/>
          <w:pgSz w:w="12240" w:h="15840"/>
          <w:pgMar w:top="720" w:right="720" w:bottom="720" w:left="720" w:header="720" w:footer="270" w:gutter="0"/>
          <w:cols w:space="720"/>
          <w:docGrid w:linePitch="360"/>
        </w:sectPr>
      </w:pPr>
    </w:p>
    <w:p w:rsidR="00E52F53" w:rsidRPr="00570303" w:rsidRDefault="00E52F53" w:rsidP="00E52F53">
      <w:pPr>
        <w:pStyle w:val="NoSpacing"/>
        <w:numPr>
          <w:ilvl w:val="0"/>
          <w:numId w:val="1"/>
        </w:numPr>
        <w:spacing w:line="600" w:lineRule="auto"/>
        <w:ind w:left="360"/>
        <w:rPr>
          <w:sz w:val="24"/>
        </w:rPr>
      </w:pPr>
      <m:oMath>
        <m:r>
          <w:rPr>
            <w:rFonts w:ascii="Cambria Math" w:hAnsi="Cambria Math"/>
            <w:sz w:val="24"/>
          </w:rPr>
          <w:lastRenderedPageBreak/>
          <m:t xml:space="preserve">If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 xml:space="preserve">&lt;9, then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</w:rPr>
          <m:t>&lt;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9</m:t>
            </m:r>
          </m:e>
        </m:rad>
        <m:r>
          <w:rPr>
            <w:rFonts w:ascii="Cambria Math" w:hAnsi="Cambria Math"/>
            <w:sz w:val="24"/>
          </w:rPr>
          <m:t>, so x&lt;</m:t>
        </m:r>
      </m:oMath>
    </w:p>
    <w:p w:rsidR="00E52F53" w:rsidRPr="00570303" w:rsidRDefault="00E52F53" w:rsidP="00E52F53">
      <w:pPr>
        <w:pStyle w:val="NoSpacing"/>
        <w:numPr>
          <w:ilvl w:val="0"/>
          <w:numId w:val="1"/>
        </w:numPr>
        <w:spacing w:line="600" w:lineRule="auto"/>
        <w:ind w:left="360"/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If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 xml:space="preserve">&gt;144, then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</w:rPr>
          <m:t>&gt;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 xml:space="preserve">        </m:t>
            </m:r>
          </m:e>
        </m:rad>
        <m:r>
          <w:rPr>
            <w:rFonts w:ascii="Cambria Math" w:hAnsi="Cambria Math"/>
            <w:sz w:val="24"/>
          </w:rPr>
          <m:t>, so x&gt;</m:t>
        </m:r>
      </m:oMath>
    </w:p>
    <w:p w:rsidR="00E52F53" w:rsidRPr="00A1556F" w:rsidRDefault="00E52F53" w:rsidP="00E52F53">
      <w:pPr>
        <w:pStyle w:val="NoSpacing"/>
        <w:numPr>
          <w:ilvl w:val="0"/>
          <w:numId w:val="1"/>
        </w:numPr>
        <w:spacing w:line="600" w:lineRule="auto"/>
        <w:ind w:left="360"/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If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≤81, write an inequality for x.</m:t>
        </m:r>
      </m:oMath>
    </w:p>
    <w:p w:rsidR="00E52F53" w:rsidRPr="00E52F53" w:rsidRDefault="00E52F53" w:rsidP="00E52F53">
      <w:pPr>
        <w:pStyle w:val="NoSpacing"/>
        <w:numPr>
          <w:ilvl w:val="0"/>
          <w:numId w:val="1"/>
        </w:numPr>
        <w:tabs>
          <w:tab w:val="left" w:pos="360"/>
        </w:tabs>
        <w:spacing w:line="600" w:lineRule="auto"/>
        <w:ind w:left="0"/>
        <w:rPr>
          <w:sz w:val="24"/>
        </w:rPr>
      </w:pPr>
      <w:r>
        <w:rPr>
          <w:rFonts w:eastAsiaTheme="minorEastAsia"/>
          <w:sz w:val="24"/>
        </w:rPr>
        <w:br w:type="column"/>
      </w: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 xml:space="preserve">If 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 xml:space="preserve">&lt;27, then </m:t>
          </m:r>
          <m:rad>
            <m:radPr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</m:e>
          </m:rad>
          <m:r>
            <w:rPr>
              <w:rFonts w:ascii="Cambria Math" w:hAnsi="Cambria Math"/>
              <w:sz w:val="24"/>
            </w:rPr>
            <m:t>&lt;</m:t>
          </m:r>
          <m:rad>
            <m:radPr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</w:rPr>
                <m:t>3</m:t>
              </m:r>
            </m:deg>
            <m:e>
              <m:r>
                <w:rPr>
                  <w:rFonts w:ascii="Cambria Math" w:hAnsi="Cambria Math"/>
                  <w:sz w:val="24"/>
                </w:rPr>
                <m:t>27</m:t>
              </m:r>
            </m:e>
          </m:rad>
          <m:r>
            <w:rPr>
              <w:rFonts w:ascii="Cambria Math" w:hAnsi="Cambria Math"/>
              <w:sz w:val="24"/>
            </w:rPr>
            <m:t>, so x&lt;</m:t>
          </m:r>
        </m:oMath>
      </m:oMathPara>
    </w:p>
    <w:p w:rsidR="00E52F53" w:rsidRPr="00570303" w:rsidRDefault="00E52F53" w:rsidP="00E52F53">
      <w:pPr>
        <w:pStyle w:val="NoSpacing"/>
        <w:numPr>
          <w:ilvl w:val="0"/>
          <w:numId w:val="1"/>
        </w:numPr>
        <w:spacing w:line="600" w:lineRule="auto"/>
        <w:ind w:left="360"/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If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 xml:space="preserve">&gt;216, then </m:t>
        </m:r>
        <m:rad>
          <m:radPr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r>
              <w:rPr>
                <w:rFonts w:ascii="Cambria Math" w:hAnsi="Cambria Math"/>
                <w:sz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</w:rPr>
              <m:t xml:space="preserve">       </m:t>
            </m:r>
          </m:e>
        </m:rad>
        <m:r>
          <w:rPr>
            <w:rFonts w:ascii="Cambria Math" w:hAnsi="Cambria Math"/>
            <w:sz w:val="24"/>
          </w:rPr>
          <m:t>&gt;</m:t>
        </m:r>
        <m:rad>
          <m:radPr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r>
              <w:rPr>
                <w:rFonts w:ascii="Cambria Math" w:hAnsi="Cambria Math"/>
                <w:sz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</w:rPr>
              <m:t xml:space="preserve">            </m:t>
            </m:r>
          </m:e>
        </m:rad>
        <m:r>
          <w:rPr>
            <w:rFonts w:ascii="Cambria Math" w:hAnsi="Cambria Math"/>
            <w:sz w:val="24"/>
          </w:rPr>
          <m:t>, so x&gt;</m:t>
        </m:r>
      </m:oMath>
    </w:p>
    <w:p w:rsidR="00E52F53" w:rsidRPr="00570303" w:rsidRDefault="00E52F53" w:rsidP="00E52F53">
      <w:pPr>
        <w:pStyle w:val="NoSpacing"/>
        <w:numPr>
          <w:ilvl w:val="0"/>
          <w:numId w:val="1"/>
        </w:numPr>
        <w:spacing w:line="600" w:lineRule="auto"/>
        <w:ind w:left="360"/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If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≤81, write an inequality for x.</m:t>
        </m:r>
      </m:oMath>
    </w:p>
    <w:p w:rsidR="00E52F53" w:rsidRDefault="00E52F53" w:rsidP="00224216">
      <w:pPr>
        <w:pStyle w:val="NoSpacing"/>
        <w:spacing w:line="360" w:lineRule="auto"/>
        <w:rPr>
          <w:sz w:val="28"/>
        </w:rPr>
      </w:pPr>
    </w:p>
    <w:p w:rsidR="00224216" w:rsidRDefault="00224216" w:rsidP="00E52F53">
      <w:pPr>
        <w:pStyle w:val="NoSpacing"/>
        <w:spacing w:line="600" w:lineRule="auto"/>
        <w:rPr>
          <w:sz w:val="28"/>
        </w:rPr>
        <w:sectPr w:rsidR="00224216" w:rsidSect="00E52F53">
          <w:type w:val="continuous"/>
          <w:pgSz w:w="12240" w:h="15840"/>
          <w:pgMar w:top="720" w:right="720" w:bottom="720" w:left="720" w:header="720" w:footer="270" w:gutter="0"/>
          <w:cols w:num="2" w:sep="1" w:space="288"/>
          <w:docGrid w:linePitch="360"/>
        </w:sectPr>
      </w:pPr>
    </w:p>
    <w:p w:rsidR="00E52F53" w:rsidRDefault="00675A6B" w:rsidP="00D1451A">
      <w:pPr>
        <w:pStyle w:val="NoSpacing"/>
        <w:rPr>
          <w:sz w:val="24"/>
        </w:rPr>
      </w:pPr>
      <w:r w:rsidRPr="00675A6B">
        <w:rPr>
          <w:sz w:val="24"/>
        </w:rPr>
        <w:lastRenderedPageBreak/>
        <w:t xml:space="preserve">6b. What is </w:t>
      </w:r>
      <w:r>
        <w:rPr>
          <w:sz w:val="24"/>
        </w:rPr>
        <w:t>a</w:t>
      </w:r>
      <w:r w:rsidRPr="00675A6B">
        <w:rPr>
          <w:sz w:val="24"/>
        </w:rPr>
        <w:t xml:space="preserve"> number </w:t>
      </w:r>
      <w:r w:rsidRPr="00675A6B">
        <w:rPr>
          <w:sz w:val="24"/>
          <w:u w:val="single"/>
        </w:rPr>
        <w:t>inside</w:t>
      </w:r>
      <w:r w:rsidRPr="00675A6B">
        <w:rPr>
          <w:sz w:val="24"/>
        </w:rPr>
        <w:t xml:space="preserve"> the solution set</w:t>
      </w:r>
      <w:r>
        <w:rPr>
          <w:sz w:val="24"/>
        </w:rPr>
        <w:t xml:space="preserve"> for #6</w:t>
      </w:r>
      <w:r w:rsidRPr="00675A6B">
        <w:rPr>
          <w:sz w:val="24"/>
        </w:rPr>
        <w:t xml:space="preserve">? ____ What is a number </w:t>
      </w:r>
      <w:r w:rsidRPr="00675A6B">
        <w:rPr>
          <w:sz w:val="24"/>
          <w:u w:val="single"/>
        </w:rPr>
        <w:t>outside</w:t>
      </w:r>
      <w:r w:rsidRPr="00675A6B">
        <w:rPr>
          <w:sz w:val="24"/>
        </w:rPr>
        <w:t xml:space="preserve"> the solution set? ___</w:t>
      </w:r>
      <w:r>
        <w:rPr>
          <w:sz w:val="24"/>
        </w:rPr>
        <w:t>_</w:t>
      </w:r>
    </w:p>
    <w:p w:rsidR="00675A6B" w:rsidRDefault="00675A6B" w:rsidP="00D1451A">
      <w:pPr>
        <w:pStyle w:val="NoSpacing"/>
        <w:rPr>
          <w:i/>
          <w:sz w:val="24"/>
        </w:rPr>
      </w:pPr>
      <w:r>
        <w:rPr>
          <w:i/>
          <w:sz w:val="24"/>
        </w:rPr>
        <w:t>Test both to see if your answer is correct. Show your work &amp; explain if it proves you correct here:</w:t>
      </w:r>
    </w:p>
    <w:p w:rsidR="00675A6B" w:rsidRDefault="00675A6B" w:rsidP="00D1451A">
      <w:pPr>
        <w:pStyle w:val="NoSpacing"/>
        <w:rPr>
          <w:i/>
          <w:sz w:val="24"/>
        </w:rPr>
      </w:pPr>
    </w:p>
    <w:p w:rsidR="00675A6B" w:rsidRPr="00675A6B" w:rsidRDefault="00675A6B" w:rsidP="00D1451A">
      <w:pPr>
        <w:pStyle w:val="NoSpacing"/>
        <w:rPr>
          <w:i/>
          <w:sz w:val="20"/>
        </w:rPr>
      </w:pPr>
    </w:p>
    <w:p w:rsidR="00675A6B" w:rsidRDefault="00675A6B" w:rsidP="00675A6B">
      <w:pPr>
        <w:pStyle w:val="NoSpacing"/>
        <w:pBdr>
          <w:bottom w:val="single" w:sz="4" w:space="1" w:color="auto"/>
        </w:pBdr>
        <w:rPr>
          <w:sz w:val="28"/>
        </w:rPr>
      </w:pPr>
    </w:p>
    <w:p w:rsidR="00675A6B" w:rsidRDefault="00675A6B" w:rsidP="00675A6B">
      <w:pPr>
        <w:pStyle w:val="NoSpacing"/>
        <w:pBdr>
          <w:bottom w:val="single" w:sz="4" w:space="1" w:color="auto"/>
        </w:pBdr>
        <w:rPr>
          <w:sz w:val="28"/>
        </w:rPr>
      </w:pPr>
    </w:p>
    <w:p w:rsidR="00E52F53" w:rsidRDefault="00771610" w:rsidP="00E52F53">
      <w:pPr>
        <w:pStyle w:val="NoSpacing"/>
        <w:rPr>
          <w:sz w:val="28"/>
        </w:rPr>
      </w:pPr>
      <w:r>
        <w:rPr>
          <w:b/>
          <w:sz w:val="28"/>
        </w:rPr>
        <w:t xml:space="preserve">5. One-Step Inequalities </w:t>
      </w:r>
      <w:r>
        <w:rPr>
          <w:sz w:val="28"/>
        </w:rPr>
        <w:t>(solve for x)</w:t>
      </w:r>
    </w:p>
    <w:p w:rsidR="00771610" w:rsidRDefault="00771610" w:rsidP="00771610">
      <w:pPr>
        <w:pStyle w:val="NoSpacing"/>
        <w:pBdr>
          <w:bottom w:val="single" w:sz="4" w:space="1" w:color="auto"/>
          <w:between w:val="single" w:sz="4" w:space="1" w:color="auto"/>
        </w:pBdr>
        <w:rPr>
          <w:sz w:val="28"/>
        </w:rPr>
      </w:pPr>
      <w:r>
        <w:rPr>
          <w:noProof/>
        </w:rPr>
        <w:drawing>
          <wp:inline distT="0" distB="0" distL="0" distR="0" wp14:anchorId="6052F910" wp14:editId="1D5E5FC4">
            <wp:extent cx="6467475" cy="12146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3250"/>
                    <a:stretch/>
                  </pic:blipFill>
                  <pic:spPr bwMode="auto">
                    <a:xfrm>
                      <a:off x="0" y="0"/>
                      <a:ext cx="6467475" cy="1214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1610" w:rsidRPr="00771610" w:rsidRDefault="00771610" w:rsidP="00771610">
      <w:pPr>
        <w:pStyle w:val="NoSpacing"/>
        <w:pBdr>
          <w:bottom w:val="single" w:sz="4" w:space="1" w:color="auto"/>
        </w:pBdr>
        <w:rPr>
          <w:sz w:val="28"/>
        </w:rPr>
      </w:pPr>
      <w:r>
        <w:rPr>
          <w:noProof/>
        </w:rPr>
        <w:drawing>
          <wp:inline distT="0" distB="0" distL="0" distR="0" wp14:anchorId="3C10E5F1" wp14:editId="0BF420E9">
            <wp:extent cx="6619875" cy="121465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14985"/>
                    <a:stretch/>
                  </pic:blipFill>
                  <pic:spPr bwMode="auto">
                    <a:xfrm>
                      <a:off x="0" y="0"/>
                      <a:ext cx="6619875" cy="12146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2F53" w:rsidRPr="00570303" w:rsidRDefault="00E52F53" w:rsidP="00E52F53">
      <w:pPr>
        <w:pStyle w:val="NoSpacing"/>
        <w:rPr>
          <w:sz w:val="28"/>
        </w:rPr>
      </w:pPr>
    </w:p>
    <w:p w:rsidR="00771610" w:rsidRDefault="00771610" w:rsidP="00771610">
      <w:pPr>
        <w:pStyle w:val="NoSpacing"/>
        <w:rPr>
          <w:b/>
          <w:sz w:val="28"/>
        </w:rPr>
      </w:pPr>
      <w:r>
        <w:rPr>
          <w:b/>
          <w:sz w:val="28"/>
        </w:rPr>
        <w:t xml:space="preserve">6. </w:t>
      </w:r>
      <w:r w:rsidR="00E66DFE">
        <w:rPr>
          <w:b/>
          <w:sz w:val="28"/>
        </w:rPr>
        <w:t>Multi</w:t>
      </w:r>
      <w:r>
        <w:rPr>
          <w:b/>
          <w:sz w:val="28"/>
        </w:rPr>
        <w:t>-step inequalities (with exponents)</w:t>
      </w:r>
    </w:p>
    <w:p w:rsidR="00675A6B" w:rsidRPr="00224216" w:rsidRDefault="00675A6B" w:rsidP="00771610">
      <w:pPr>
        <w:pStyle w:val="NoSpacing"/>
        <w:rPr>
          <w:b/>
          <w:sz w:val="2"/>
        </w:rPr>
      </w:pPr>
    </w:p>
    <w:p w:rsidR="00675A6B" w:rsidRPr="00224216" w:rsidRDefault="00675A6B" w:rsidP="00675A6B">
      <w:pPr>
        <w:pStyle w:val="NoSpacing"/>
        <w:numPr>
          <w:ilvl w:val="0"/>
          <w:numId w:val="2"/>
        </w:numPr>
        <w:spacing w:line="840" w:lineRule="auto"/>
        <w:rPr>
          <w:rFonts w:ascii="Cambria Math" w:hAnsi="Cambria Math"/>
          <w:color w:val="000000"/>
          <w:sz w:val="2"/>
          <w:szCs w:val="24"/>
          <w:shd w:val="clear" w:color="auto" w:fill="FFFFFF"/>
          <w:oMath/>
        </w:rPr>
        <w:sectPr w:rsidR="00675A6B" w:rsidRPr="00224216" w:rsidSect="00E52F53">
          <w:type w:val="continuous"/>
          <w:pgSz w:w="12240" w:h="15840"/>
          <w:pgMar w:top="720" w:right="720" w:bottom="720" w:left="720" w:header="720" w:footer="270" w:gutter="0"/>
          <w:cols w:space="720"/>
          <w:docGrid w:linePitch="360"/>
        </w:sectPr>
      </w:pPr>
    </w:p>
    <w:p w:rsidR="00675A6B" w:rsidRPr="00224216" w:rsidRDefault="008E6625" w:rsidP="00675A6B">
      <w:pPr>
        <w:pStyle w:val="NoSpacing"/>
        <w:numPr>
          <w:ilvl w:val="0"/>
          <w:numId w:val="2"/>
        </w:numPr>
        <w:spacing w:line="840" w:lineRule="auto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  <w:vertAlign w:val="superscript"/>
              </w:rPr>
              <m:t>2</m:t>
            </m:r>
          </m:sup>
        </m:sSup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+ 14</m:t>
        </m:r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Style w:val="underline"/>
            <w:rFonts w:ascii="Cambria Math" w:hAnsi="Cambria Math"/>
            <w:color w:val="000000"/>
            <w:sz w:val="24"/>
            <w:szCs w:val="24"/>
            <w:u w:val="single"/>
            <w:shd w:val="clear" w:color="auto" w:fill="FFFFFF"/>
          </w:rPr>
          <m:t>≥</m:t>
        </m:r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30</m:t>
        </m:r>
      </m:oMath>
    </w:p>
    <w:p w:rsidR="00224216" w:rsidRPr="00224216" w:rsidRDefault="00224216" w:rsidP="00224216">
      <w:pPr>
        <w:pStyle w:val="NoSpacing"/>
        <w:spacing w:line="480" w:lineRule="auto"/>
        <w:ind w:left="360"/>
        <w:rPr>
          <w:rFonts w:eastAsiaTheme="minorEastAsia"/>
          <w:sz w:val="32"/>
          <w:szCs w:val="24"/>
        </w:rPr>
      </w:pPr>
    </w:p>
    <w:p w:rsidR="00675A6B" w:rsidRPr="00675A6B" w:rsidRDefault="00675A6B" w:rsidP="00675A6B">
      <w:pPr>
        <w:pStyle w:val="NoSpacing"/>
        <w:numPr>
          <w:ilvl w:val="0"/>
          <w:numId w:val="2"/>
        </w:numPr>
        <w:spacing w:line="840" w:lineRule="auto"/>
        <w:rPr>
          <w:rFonts w:eastAsiaTheme="minorEastAsia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2</m:t>
        </m:r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  <w:vertAlign w:val="superscript"/>
              </w:rPr>
              <m:t>3</m:t>
            </m:r>
          </m:sup>
        </m:sSup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+ 14</m:t>
        </m:r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Style w:val="underline"/>
            <w:rFonts w:ascii="Cambria Math" w:hAnsi="Cambria Math"/>
            <w:color w:val="000000"/>
            <w:sz w:val="24"/>
            <w:szCs w:val="24"/>
            <w:u w:val="single"/>
            <w:shd w:val="clear" w:color="auto" w:fill="FFFFFF"/>
          </w:rPr>
          <m:t>≥</m:t>
        </m:r>
        <m:r>
          <m:rPr>
            <m:sty m:val="p"/>
          </m:rPr>
          <w:rPr>
            <w:rStyle w:val="apple-converted-space"/>
            <w:rFonts w:ascii="Cambria Math" w:hAnsi="Cambria Math"/>
            <w:color w:val="000000"/>
            <w:sz w:val="24"/>
            <w:szCs w:val="24"/>
            <w:shd w:val="clear" w:color="auto" w:fill="FFFFFF"/>
          </w:rPr>
          <m:t> 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30</m:t>
        </m:r>
      </m:oMath>
    </w:p>
    <w:p w:rsidR="00675A6B" w:rsidRPr="00224216" w:rsidRDefault="00224216" w:rsidP="00224216">
      <w:pPr>
        <w:pStyle w:val="NoSpacing"/>
        <w:numPr>
          <w:ilvl w:val="0"/>
          <w:numId w:val="2"/>
        </w:numPr>
        <w:tabs>
          <w:tab w:val="left" w:pos="360"/>
        </w:tabs>
        <w:spacing w:line="840" w:lineRule="auto"/>
        <w:ind w:left="0"/>
        <w:rPr>
          <w:rFonts w:eastAsiaTheme="minorEastAsia"/>
          <w:sz w:val="28"/>
        </w:rPr>
      </w:pPr>
      <w:r>
        <w:rPr>
          <w:rFonts w:eastAsiaTheme="minorEastAsia"/>
          <w:sz w:val="28"/>
        </w:rPr>
        <w:br w:type="column"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</w:rPr>
                <m:t>9</m:t>
              </m:r>
            </m:den>
          </m:f>
          <m:r>
            <w:rPr>
              <w:rFonts w:ascii="Cambria Math" w:eastAsiaTheme="minorEastAsia" w:hAnsi="Cambria Math"/>
              <w:sz w:val="28"/>
            </w:rPr>
            <m:t>+9≤90</m:t>
          </m:r>
        </m:oMath>
      </m:oMathPara>
    </w:p>
    <w:p w:rsidR="00224216" w:rsidRDefault="00224216" w:rsidP="00224216">
      <w:pPr>
        <w:pStyle w:val="ListParagraph"/>
        <w:rPr>
          <w:rFonts w:eastAsiaTheme="minorEastAsia"/>
          <w:sz w:val="28"/>
        </w:rPr>
      </w:pPr>
    </w:p>
    <w:p w:rsidR="00E52F53" w:rsidRPr="00675A6B" w:rsidRDefault="008E6625" w:rsidP="00675A6B">
      <w:pPr>
        <w:pStyle w:val="NoSpacing"/>
        <w:numPr>
          <w:ilvl w:val="0"/>
          <w:numId w:val="2"/>
        </w:numPr>
        <w:spacing w:line="840" w:lineRule="auto"/>
        <w:rPr>
          <w:rFonts w:eastAsiaTheme="minorEastAsia"/>
          <w:sz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</w:rPr>
          <m:t>+9≤90</m:t>
        </m:r>
      </m:oMath>
    </w:p>
    <w:sectPr w:rsidR="00E52F53" w:rsidRPr="00675A6B" w:rsidSect="00675A6B">
      <w:type w:val="continuous"/>
      <w:pgSz w:w="12240" w:h="15840"/>
      <w:pgMar w:top="720" w:right="720" w:bottom="720" w:left="720" w:header="720" w:footer="27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625" w:rsidRDefault="008E6625" w:rsidP="004A1C66">
      <w:r>
        <w:separator/>
      </w:r>
    </w:p>
  </w:endnote>
  <w:endnote w:type="continuationSeparator" w:id="0">
    <w:p w:rsidR="008E6625" w:rsidRDefault="008E6625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53" w:rsidRDefault="00E52F53" w:rsidP="000E2105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7A8F71" wp14:editId="5ADDB2F9">
          <wp:extent cx="1762125" cy="342900"/>
          <wp:effectExtent l="19050" t="0" r="9525" b="0"/>
          <wp:docPr id="1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625" w:rsidRDefault="008E6625" w:rsidP="004A1C66">
      <w:r>
        <w:separator/>
      </w:r>
    </w:p>
  </w:footnote>
  <w:footnote w:type="continuationSeparator" w:id="0">
    <w:p w:rsidR="008E6625" w:rsidRDefault="008E6625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D3A95"/>
    <w:multiLevelType w:val="hybridMultilevel"/>
    <w:tmpl w:val="2F542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7596"/>
    <w:multiLevelType w:val="hybridMultilevel"/>
    <w:tmpl w:val="2F542A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562"/>
    <w:rsid w:val="000248E2"/>
    <w:rsid w:val="001B0A83"/>
    <w:rsid w:val="00224216"/>
    <w:rsid w:val="00242D79"/>
    <w:rsid w:val="002E251C"/>
    <w:rsid w:val="003B785F"/>
    <w:rsid w:val="0044576A"/>
    <w:rsid w:val="004A1C66"/>
    <w:rsid w:val="004A3B85"/>
    <w:rsid w:val="004D05E9"/>
    <w:rsid w:val="005D1762"/>
    <w:rsid w:val="0065474E"/>
    <w:rsid w:val="00674044"/>
    <w:rsid w:val="00675A6B"/>
    <w:rsid w:val="00695562"/>
    <w:rsid w:val="006F5A5F"/>
    <w:rsid w:val="00771610"/>
    <w:rsid w:val="00846041"/>
    <w:rsid w:val="008D1D28"/>
    <w:rsid w:val="008E6625"/>
    <w:rsid w:val="0091172B"/>
    <w:rsid w:val="0099374E"/>
    <w:rsid w:val="00A067B7"/>
    <w:rsid w:val="00B53200"/>
    <w:rsid w:val="00CE4705"/>
    <w:rsid w:val="00D1451A"/>
    <w:rsid w:val="00DB7F84"/>
    <w:rsid w:val="00DD6332"/>
    <w:rsid w:val="00E52F53"/>
    <w:rsid w:val="00E66DFE"/>
    <w:rsid w:val="00ED05F2"/>
    <w:rsid w:val="00F6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5:docId w15:val="{508AF6F2-906C-48EB-AD2A-683EC794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067B7"/>
  </w:style>
  <w:style w:type="character" w:customStyle="1" w:styleId="apple-converted-space">
    <w:name w:val="apple-converted-space"/>
    <w:basedOn w:val="DefaultParagraphFont"/>
    <w:rsid w:val="00675A6B"/>
  </w:style>
  <w:style w:type="character" w:styleId="PlaceholderText">
    <w:name w:val="Placeholder Text"/>
    <w:basedOn w:val="DefaultParagraphFont"/>
    <w:uiPriority w:val="99"/>
    <w:semiHidden/>
    <w:rsid w:val="00675A6B"/>
    <w:rPr>
      <w:color w:val="808080"/>
    </w:rPr>
  </w:style>
  <w:style w:type="character" w:customStyle="1" w:styleId="underline">
    <w:name w:val="underline"/>
    <w:basedOn w:val="DefaultParagraphFont"/>
    <w:rsid w:val="00675A6B"/>
  </w:style>
  <w:style w:type="paragraph" w:styleId="ListParagraph">
    <w:name w:val="List Paragraph"/>
    <w:basedOn w:val="Normal"/>
    <w:uiPriority w:val="34"/>
    <w:qFormat/>
    <w:rsid w:val="00224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33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49538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Q2%20(14-15)\Wk15~%20Dec%201-5\Day%2067%20-%20Dec%203\HW67_Exponential_Inequalities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HW67_Exponential_Inequalities.docx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Tienou-Gustafson, Darrell</cp:lastModifiedBy>
  <cp:revision>3</cp:revision>
  <dcterms:created xsi:type="dcterms:W3CDTF">2014-12-01T06:06:00Z</dcterms:created>
  <dcterms:modified xsi:type="dcterms:W3CDTF">2014-12-01T06:08:00Z</dcterms:modified>
</cp:coreProperties>
</file>